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5F6A4" w14:textId="43D15007" w:rsidR="00A11F78" w:rsidRDefault="00A11F78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center"/>
        <w:rPr>
          <w:rStyle w:val="a4"/>
        </w:rPr>
      </w:pPr>
      <w:r>
        <w:rPr>
          <w:rStyle w:val="a4"/>
        </w:rPr>
        <w:t>Профилактика инфекций, передающихся клещами</w:t>
      </w:r>
    </w:p>
    <w:p w14:paraId="7ED45EC6" w14:textId="77777777" w:rsidR="00A11F78" w:rsidRDefault="00A11F78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center"/>
        <w:rPr>
          <w:rStyle w:val="a4"/>
        </w:rPr>
      </w:pPr>
    </w:p>
    <w:p w14:paraId="36CB0FDE" w14:textId="193ABF34" w:rsidR="00EF5E87" w:rsidRPr="000B1500" w:rsidRDefault="00EF5E87" w:rsidP="00A11F78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rPr>
          <w:rStyle w:val="a4"/>
        </w:rPr>
        <w:t>Результаты мониторинга эпидемиологической ситуации по инфекциям, передающихся с укусами клещей, на 13.05.2026 г.</w:t>
      </w:r>
    </w:p>
    <w:p w14:paraId="272C8547" w14:textId="1336353C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С начала сезона в медицинские организации Пермского края по поводу нападения клещей зарегистрировано 1843 обращений граждан по поводу присасывания клещей, в том числе 393 ребенка.</w:t>
      </w:r>
    </w:p>
    <w:p w14:paraId="7201AF29" w14:textId="77777777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Укусы клещами зарегистрированы на всех административной территории края. Наибольшее количество обращений зарегистрировано в Пермском районе (294 обращений), в г. Перми (216 обращения), в Кунгурском районе (134 обращений).</w:t>
      </w:r>
    </w:p>
    <w:p w14:paraId="45A9A4D7" w14:textId="77777777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На 19-й неделе нападение клещей произошло в 37% при посещении индивидуальных садов, в 36% при посещении леса, в 27% на придомовой территории.</w:t>
      </w:r>
    </w:p>
    <w:p w14:paraId="1825AA25" w14:textId="77777777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По результатам лабораторных исследований клещей, снятых с пострадавших, 36% инфицированы иксодовым клещевым боррелиозом, 2,5% моноцитарным эрлихиозом человека, 0,6% гранулоцитарным анаплазмозом человека, 0,6% клещевым вирусным энцефалитом.</w:t>
      </w:r>
    </w:p>
    <w:p w14:paraId="7FC2C18C" w14:textId="77777777" w:rsidR="00AC7E08" w:rsidRDefault="00AC7E08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</w:p>
    <w:p w14:paraId="77FCFF57" w14:textId="70D39331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Управление Роспотребнадзора напоминает:</w:t>
      </w:r>
    </w:p>
    <w:p w14:paraId="3FDCABC2" w14:textId="77777777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К мерам специфической профилактики относятся профилактические прививки против клещевого энцефалита. Прививку от клещевого энцефалита можно сделать в медицинской организации после консультации врача. Завершить весь прививочный курс против клещевого энцефалита необходимо за 2 недели до выезда в неблагополучную территорию.</w:t>
      </w:r>
    </w:p>
    <w:p w14:paraId="0FB614C3" w14:textId="77777777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Родителям необходимо уделить особое внимание вакцинации детей от клещевого энцефалита. Помните, что за безопасность детей отвечают взрослые. Вакцина доступна во всех медицинских организациях Пермского края, поставить прививку можно в поликлинике по месту жительства.</w:t>
      </w:r>
    </w:p>
    <w:p w14:paraId="574723CD" w14:textId="77777777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На открытых территориях (места массового отдыха, территории загородных предприятий общественного питания, садовые участки, детские образовательные организации, базы отдыха) необходимо проводить комплекс мероприятий, направленных на борьбу с клещами:</w:t>
      </w:r>
    </w:p>
    <w:p w14:paraId="5F355AB2" w14:textId="69E7F129" w:rsidR="00EF5E87" w:rsidRPr="000B1500" w:rsidRDefault="007214BD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>
        <w:t xml:space="preserve">- </w:t>
      </w:r>
      <w:r w:rsidR="00EF5E87" w:rsidRPr="000B1500">
        <w:t>дератизационные мероприятия на предварительно расчищенной территории (направленные на уменьшение численности прокормителей клещей (диких грызунов)</w:t>
      </w:r>
      <w:r>
        <w:t>;</w:t>
      </w:r>
    </w:p>
    <w:p w14:paraId="1CE535BC" w14:textId="7A83C6A6" w:rsidR="00EF5E87" w:rsidRPr="000B1500" w:rsidRDefault="007214BD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>
        <w:t xml:space="preserve">- </w:t>
      </w:r>
      <w:r w:rsidR="00EF5E87" w:rsidRPr="000B1500">
        <w:t>акарицидные обработки для подавления или резкого снижения численности популяций клещей.</w:t>
      </w:r>
    </w:p>
    <w:p w14:paraId="204B2353" w14:textId="77777777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Обращаем внимание, что вся территория края является эндемичной по клещевому вирусному энцефалиту, не стоит употреблять сырое молоко коз, овец, коров. Молоко, приобретенное в частных хозяйствах, можно употреблять только после кипячения. Следует подчеркнуть, что заразным может являться не только сырое молоко, но и продукты, приготовленные из него: творог, сметана и т.д.</w:t>
      </w:r>
    </w:p>
    <w:p w14:paraId="7D96D933" w14:textId="77777777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Ежегодно показатели заболеваемости в Пермском крае превышают показатели Российской Федерации по КВЭ (клещевой вирусный энцефалит) и ИКБ (иксодовый клещевой боррелиоз или болезнь Лайма).</w:t>
      </w:r>
    </w:p>
    <w:p w14:paraId="25F33787" w14:textId="77777777" w:rsidR="00C437BD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r w:rsidRPr="000B1500">
        <w:t>Напоминаем, если клещ присосался, его необходимо снять в медицинской организации с помощью специалиста либо самостоятельно. Снятого клеща нужно доставить на исследование в лабораторию.</w:t>
      </w:r>
    </w:p>
    <w:p w14:paraId="1F17869F" w14:textId="6396A98B" w:rsidR="00EF5E87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Style w:val="a5"/>
          <w:color w:val="auto"/>
          <w:u w:val="none"/>
        </w:rPr>
      </w:pPr>
      <w:r w:rsidRPr="000B1500">
        <w:t>Со списком лабораторий, которые проводят исследования клещей, можно ознакомиться здесь </w:t>
      </w:r>
      <w:hyperlink r:id="rId4" w:history="1">
        <w:r w:rsidRPr="00AC7E08">
          <w:rPr>
            <w:rStyle w:val="a5"/>
            <w:u w:val="none"/>
          </w:rPr>
          <w:t>https://59.rospotrebnadzor.ru/test1</w:t>
        </w:r>
      </w:hyperlink>
    </w:p>
    <w:p w14:paraId="339B8895" w14:textId="77777777" w:rsidR="00AC7E08" w:rsidRPr="000B1500" w:rsidRDefault="00AC7E08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Style w:val="a5"/>
          <w:color w:val="auto"/>
          <w:u w:val="none"/>
        </w:rPr>
      </w:pPr>
    </w:p>
    <w:p w14:paraId="6494366F" w14:textId="77777777" w:rsidR="00EF5E87" w:rsidRPr="000B1500" w:rsidRDefault="00EF5E87" w:rsidP="000B1500">
      <w:pPr>
        <w:pStyle w:val="a3"/>
        <w:keepNext/>
        <w:suppressLineNumbers/>
        <w:shd w:val="clear" w:color="auto" w:fill="FFFFFF"/>
        <w:suppressAutoHyphens/>
        <w:spacing w:before="0" w:beforeAutospacing="0" w:after="0" w:afterAutospacing="0"/>
        <w:ind w:firstLine="709"/>
        <w:jc w:val="both"/>
      </w:pPr>
      <w:bookmarkStart w:id="0" w:name="_GoBack"/>
      <w:bookmarkEnd w:id="0"/>
      <w:r w:rsidRPr="000B1500">
        <w:t>Эпидемиологическая ситуация по заболеваниям, передаваемых с укусами клещей, находится под контролем Управления Роспотребнадзора по Пермскому краю.</w:t>
      </w:r>
    </w:p>
    <w:sectPr w:rsidR="00EF5E87" w:rsidRPr="000B1500" w:rsidSect="0043502E">
      <w:pgSz w:w="11906" w:h="16838"/>
      <w:pgMar w:top="567" w:right="680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9B"/>
    <w:rsid w:val="000B1500"/>
    <w:rsid w:val="0043502E"/>
    <w:rsid w:val="0049242D"/>
    <w:rsid w:val="007214BD"/>
    <w:rsid w:val="007A00BB"/>
    <w:rsid w:val="00A11F78"/>
    <w:rsid w:val="00AC7E08"/>
    <w:rsid w:val="00C437BD"/>
    <w:rsid w:val="00DD4778"/>
    <w:rsid w:val="00EF5E87"/>
    <w:rsid w:val="00F6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576D"/>
  <w15:chartTrackingRefBased/>
  <w15:docId w15:val="{B9D4E63D-E607-4C5D-93FB-624644FE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5E87"/>
    <w:rPr>
      <w:b/>
      <w:bCs/>
    </w:rPr>
  </w:style>
  <w:style w:type="character" w:styleId="a5">
    <w:name w:val="Hyperlink"/>
    <w:basedOn w:val="a0"/>
    <w:uiPriority w:val="99"/>
    <w:semiHidden/>
    <w:unhideWhenUsed/>
    <w:rsid w:val="00EF5E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59.rospotrebnadzor.ru/test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ЕлисееваТВ</cp:lastModifiedBy>
  <cp:revision>6</cp:revision>
  <dcterms:created xsi:type="dcterms:W3CDTF">2026-05-15T05:21:00Z</dcterms:created>
  <dcterms:modified xsi:type="dcterms:W3CDTF">2026-05-18T10:19:00Z</dcterms:modified>
</cp:coreProperties>
</file>