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75" w:rsidRDefault="00224975" w:rsidP="00224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Профилактика клещевого вирусного энцефалита (КВЭ)</w:t>
      </w:r>
    </w:p>
    <w:p w:rsidR="00224975" w:rsidRPr="00224975" w:rsidRDefault="00224975" w:rsidP="00224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</w:p>
    <w:p w:rsidR="00224975" w:rsidRPr="00224975" w:rsidRDefault="00224975" w:rsidP="00224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КВЭ </w:t>
      </w: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 – это природно-очаговое вирусное заболевание, переносчиками которого являются иксодовые клещи. Инфекция поражает </w:t>
      </w:r>
      <w:r w:rsidR="00330D21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преимущественно нервную систему.</w:t>
      </w:r>
    </w:p>
    <w:p w:rsidR="00330D21" w:rsidRDefault="00224975" w:rsidP="00224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Заболеваемость клещевым энцефалитом носит сезонный характер. Первый пик активности клещей приходится на май-июнь, что как раз совпадает со временем массового выезда населения на природу, второй – с августа по сентябрь. Важно знать, что клещи могут обитать не только в лесах, но и в пределах </w:t>
      </w:r>
      <w:r w:rsidR="00330D21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населенного пункта.</w:t>
      </w:r>
    </w:p>
    <w:p w:rsidR="00224975" w:rsidRPr="00224975" w:rsidRDefault="00224975" w:rsidP="002249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Территория всего Пермского края является </w:t>
      </w:r>
      <w:proofErr w:type="spellStart"/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эндемичной</w:t>
      </w:r>
      <w:proofErr w:type="spellEnd"/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по заболеваемости КВЭ.</w:t>
      </w:r>
    </w:p>
    <w:p w:rsidR="00224975" w:rsidRDefault="00224975" w:rsidP="0022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Хотя иксодовые клещи могут переносить различные инфекции, только для профилактики клещевого энцефалита, как для наиболее опасного заболевания, разработана вакцина.</w:t>
      </w:r>
    </w:p>
    <w:p w:rsidR="00FF45E3" w:rsidRDefault="00224975" w:rsidP="0022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Вакцинация против клещевого энцефалита не входит в Национальный календарь профилактических прививок. Она включена в календарь прививок по эпидемическим показаниям, который не является частью обязате</w:t>
      </w:r>
      <w:r w:rsidR="00FF45E3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льного Национального календаря. </w:t>
      </w:r>
    </w:p>
    <w:p w:rsidR="00224975" w:rsidRDefault="00FF45E3" w:rsidP="0022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Д</w:t>
      </w:r>
      <w:r w:rsidR="00224975"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ля жителей </w:t>
      </w:r>
      <w:proofErr w:type="spellStart"/>
      <w:r w:rsidR="00224975"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эндемичных</w:t>
      </w:r>
      <w:proofErr w:type="spellEnd"/>
      <w:r w:rsidR="00224975"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районов</w:t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</w:t>
      </w:r>
      <w:r w:rsidR="00224975"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вакцинация является рекомендованной и доступной.</w:t>
      </w:r>
    </w:p>
    <w:p w:rsidR="00FF45E3" w:rsidRPr="00224975" w:rsidRDefault="00FF45E3" w:rsidP="00FF4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КВЭ относится к инфекциям, против которых не формируется коллективный иммунитет. Это заболевание не передается напрямую от человека к человеку, поэтому проживая в </w:t>
      </w:r>
      <w:proofErr w:type="spellStart"/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эндемичном</w:t>
      </w:r>
      <w:proofErr w:type="spellEnd"/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районе, нельзя чувствовать себя в бе</w:t>
      </w:r>
      <w:r w:rsidR="00330D21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зопасности, если привиты все вок</w:t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руг. В данном случае вакцинация – метод сугубо индивидуальной защиты.</w:t>
      </w:r>
    </w:p>
    <w:p w:rsidR="00224975" w:rsidRPr="00224975" w:rsidRDefault="00224975" w:rsidP="00FF45E3">
      <w:pPr>
        <w:shd w:val="clear" w:color="auto" w:fill="FFFFFF"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Для формирования надежного и длительного иммунитета против клещевого вирусного энцефалита необходим полный первичный к</w:t>
      </w:r>
      <w:r w:rsidR="00FF45E3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урс вакцинации, состоящий из 2 доз</w:t>
      </w: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, после которого проводятся ревакцинации через определенные промежутки времени. Режим иммунизации зависит от вида вакцины.</w:t>
      </w:r>
    </w:p>
    <w:p w:rsidR="00224975" w:rsidRDefault="00224975" w:rsidP="00FF45E3">
      <w:pPr>
        <w:shd w:val="clear" w:color="auto" w:fill="FFFFFF"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u w:val="single"/>
          <w:bdr w:val="none" w:sz="0" w:space="0" w:color="auto" w:frame="1"/>
          <w:lang w:eastAsia="ru-RU"/>
        </w:rPr>
        <w:t>Плановая вакцинация</w:t>
      </w: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 – это обычная схема, которую </w:t>
      </w:r>
      <w:r w:rsidR="00FF45E3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начинают </w:t>
      </w: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осенью</w:t>
      </w:r>
      <w:r w:rsidR="001919AA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и завершают весной до начала </w:t>
      </w: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сезон</w:t>
      </w:r>
      <w:r w:rsidR="001919AA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ной </w:t>
      </w:r>
      <w:r w:rsidRPr="00224975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активности клещей.</w:t>
      </w:r>
    </w:p>
    <w:p w:rsidR="001919AA" w:rsidRPr="001919AA" w:rsidRDefault="001919AA" w:rsidP="00FF45E3">
      <w:pPr>
        <w:shd w:val="clear" w:color="auto" w:fill="FFFFFF"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u w:val="single"/>
          <w:lang w:eastAsia="ru-RU"/>
        </w:rPr>
      </w:pPr>
      <w:r w:rsidRPr="001919AA">
        <w:rPr>
          <w:rFonts w:ascii="Times New Roman" w:eastAsia="Times New Roman" w:hAnsi="Times New Roman" w:cs="Times New Roman"/>
          <w:color w:val="13353F"/>
          <w:sz w:val="24"/>
          <w:szCs w:val="24"/>
          <w:u w:val="single"/>
          <w:lang w:eastAsia="ru-RU"/>
        </w:rPr>
        <w:t>Экстренная вакцинация</w:t>
      </w:r>
      <w:r>
        <w:rPr>
          <w:rFonts w:ascii="Times New Roman" w:eastAsia="Times New Roman" w:hAnsi="Times New Roman" w:cs="Times New Roman"/>
          <w:color w:val="13353F"/>
          <w:sz w:val="24"/>
          <w:szCs w:val="24"/>
          <w:u w:val="single"/>
          <w:lang w:eastAsia="ru-RU"/>
        </w:rPr>
        <w:t xml:space="preserve"> – </w:t>
      </w:r>
      <w:r w:rsidRPr="001919AA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первая </w:t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вакцинирующая </w:t>
      </w:r>
      <w:r w:rsidRPr="001919AA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прививка в марте</w:t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, вторая через 2 недели, после первой</w:t>
      </w:r>
    </w:p>
    <w:p w:rsidR="001919AA" w:rsidRDefault="001919AA" w:rsidP="00FF45E3">
      <w:pPr>
        <w:shd w:val="clear" w:color="auto" w:fill="FFFFFF"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После вакцинации первая ревакцинирующая прививка через год, последующие ревакцинации каждые 3 года.</w:t>
      </w:r>
    </w:p>
    <w:p w:rsidR="001919AA" w:rsidRDefault="001919AA" w:rsidP="00FF45E3">
      <w:pPr>
        <w:shd w:val="clear" w:color="auto" w:fill="FFFFFF"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Полноценный иммунитет формируется после 3 доз, но защитный уровень антител уже после 2 доз вакцины.</w:t>
      </w:r>
      <w:r w:rsidR="00330D21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Поэтому очень важно завершить первые 2 прививки за 2 недели до выхода в очаг КВЭ.</w:t>
      </w:r>
    </w:p>
    <w:p w:rsidR="00330D21" w:rsidRDefault="00330D21" w:rsidP="00FF45E3">
      <w:pPr>
        <w:shd w:val="clear" w:color="auto" w:fill="FFFFFF"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Очень важно иммунизироваться в регламентированные сроки, чтобы не нарушать схему иммунизации.</w:t>
      </w:r>
    </w:p>
    <w:p w:rsidR="00330D21" w:rsidRDefault="00330D21" w:rsidP="00FF45E3">
      <w:pPr>
        <w:shd w:val="clear" w:color="auto" w:fill="FFFFFF"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Прививайтесь от КВЭ.  Иммунизация -  надежный способ защиты от КВЭ.</w:t>
      </w:r>
    </w:p>
    <w:p w:rsidR="00330D21" w:rsidRDefault="00330D21" w:rsidP="00330D21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</w:p>
    <w:p w:rsidR="00330D21" w:rsidRDefault="00330D21" w:rsidP="00330D21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</w:p>
    <w:p w:rsidR="00330D21" w:rsidRDefault="00330D21" w:rsidP="00330D21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</w:p>
    <w:p w:rsidR="00330D21" w:rsidRPr="00224975" w:rsidRDefault="00330D21" w:rsidP="00330D21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Главный специалист-эксперт</w:t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ab/>
        <w:t>О.А. Осолодкова</w:t>
      </w:r>
    </w:p>
    <w:p w:rsidR="00DA6D13" w:rsidRDefault="00DA6D13"/>
    <w:sectPr w:rsidR="00DA6D13" w:rsidSect="002249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30D7"/>
    <w:multiLevelType w:val="multilevel"/>
    <w:tmpl w:val="BEE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6E5A8C"/>
    <w:multiLevelType w:val="multilevel"/>
    <w:tmpl w:val="EA5C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FA7BFF"/>
    <w:multiLevelType w:val="multilevel"/>
    <w:tmpl w:val="6CE2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601314"/>
    <w:multiLevelType w:val="multilevel"/>
    <w:tmpl w:val="2BB89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615A4"/>
    <w:multiLevelType w:val="multilevel"/>
    <w:tmpl w:val="D8A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6819CB"/>
    <w:multiLevelType w:val="multilevel"/>
    <w:tmpl w:val="A836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307708"/>
    <w:multiLevelType w:val="multilevel"/>
    <w:tmpl w:val="8BA0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4975"/>
    <w:rsid w:val="001919AA"/>
    <w:rsid w:val="00224975"/>
    <w:rsid w:val="00330D21"/>
    <w:rsid w:val="00DA6D13"/>
    <w:rsid w:val="00FF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13"/>
  </w:style>
  <w:style w:type="paragraph" w:styleId="2">
    <w:name w:val="heading 2"/>
    <w:basedOn w:val="a"/>
    <w:link w:val="20"/>
    <w:uiPriority w:val="9"/>
    <w:qFormat/>
    <w:rsid w:val="00224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9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49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9679">
              <w:marLeft w:val="0"/>
              <w:marRight w:val="200"/>
              <w:marTop w:val="166"/>
              <w:marBottom w:val="166"/>
              <w:divBdr>
                <w:top w:val="none" w:sz="0" w:space="9" w:color="auto"/>
                <w:left w:val="single" w:sz="6" w:space="9" w:color="FF6A13"/>
                <w:bottom w:val="none" w:sz="0" w:space="9" w:color="auto"/>
                <w:right w:val="none" w:sz="0" w:space="20" w:color="auto"/>
              </w:divBdr>
            </w:div>
            <w:div w:id="899483087">
              <w:marLeft w:val="0"/>
              <w:marRight w:val="200"/>
              <w:marTop w:val="166"/>
              <w:marBottom w:val="166"/>
              <w:divBdr>
                <w:top w:val="none" w:sz="0" w:space="9" w:color="auto"/>
                <w:left w:val="single" w:sz="6" w:space="9" w:color="FF6A13"/>
                <w:bottom w:val="none" w:sz="0" w:space="9" w:color="auto"/>
                <w:right w:val="none" w:sz="0" w:space="20" w:color="auto"/>
              </w:divBdr>
            </w:div>
          </w:divsChild>
        </w:div>
        <w:div w:id="265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16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012">
              <w:marLeft w:val="0"/>
              <w:marRight w:val="200"/>
              <w:marTop w:val="166"/>
              <w:marBottom w:val="166"/>
              <w:divBdr>
                <w:top w:val="none" w:sz="0" w:space="9" w:color="auto"/>
                <w:left w:val="single" w:sz="6" w:space="9" w:color="FF6A13"/>
                <w:bottom w:val="none" w:sz="0" w:space="9" w:color="auto"/>
                <w:right w:val="none" w:sz="0" w:space="20" w:color="auto"/>
              </w:divBdr>
            </w:div>
            <w:div w:id="1001278919">
              <w:marLeft w:val="0"/>
              <w:marRight w:val="200"/>
              <w:marTop w:val="166"/>
              <w:marBottom w:val="166"/>
              <w:divBdr>
                <w:top w:val="none" w:sz="0" w:space="9" w:color="auto"/>
                <w:left w:val="single" w:sz="6" w:space="9" w:color="FF6A13"/>
                <w:bottom w:val="none" w:sz="0" w:space="9" w:color="auto"/>
                <w:right w:val="none" w:sz="0" w:space="20" w:color="auto"/>
              </w:divBdr>
            </w:div>
            <w:div w:id="170415896">
              <w:marLeft w:val="0"/>
              <w:marRight w:val="200"/>
              <w:marTop w:val="166"/>
              <w:marBottom w:val="166"/>
              <w:divBdr>
                <w:top w:val="none" w:sz="0" w:space="9" w:color="auto"/>
                <w:left w:val="single" w:sz="6" w:space="9" w:color="FF6A13"/>
                <w:bottom w:val="none" w:sz="0" w:space="9" w:color="auto"/>
                <w:right w:val="none" w:sz="0" w:space="20" w:color="auto"/>
              </w:divBdr>
            </w:div>
            <w:div w:id="1536700305">
              <w:marLeft w:val="0"/>
              <w:marRight w:val="200"/>
              <w:marTop w:val="166"/>
              <w:marBottom w:val="166"/>
              <w:divBdr>
                <w:top w:val="none" w:sz="0" w:space="9" w:color="auto"/>
                <w:left w:val="single" w:sz="6" w:space="9" w:color="FF6A13"/>
                <w:bottom w:val="none" w:sz="0" w:space="9" w:color="auto"/>
                <w:right w:val="none" w:sz="0" w:space="2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Osolodkova</cp:lastModifiedBy>
  <cp:revision>2</cp:revision>
  <dcterms:created xsi:type="dcterms:W3CDTF">2026-02-25T07:30:00Z</dcterms:created>
  <dcterms:modified xsi:type="dcterms:W3CDTF">2026-02-25T08:09:00Z</dcterms:modified>
</cp:coreProperties>
</file>